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b/>
          <w:color w:val="1F3B7A"/>
          <w:sz w:val="40"/>
        </w:rPr>
        <w:t>HMRC Time to Pay: call preparation checklist</w:t>
      </w:r>
    </w:p>
    <w:p>
      <w:r>
        <w:rPr>
          <w:i/>
          <w:sz w:val="18"/>
        </w:rPr>
        <w:t>Built by Digital Adaption. https://digitaladaption.co.uk/downloads/hmrc-time-to-pay-pack/  |  Last checked: 15 July 2026. This is general guidance, not financial advice.</w:t>
      </w:r>
    </w:p>
    <w:p/>
    <w:p>
      <w:r>
        <w:rPr>
          <w:i w:val="0"/>
          <w:sz w:val="20"/>
        </w:rPr>
        <w:t>If you cannot use the online self-serve plan, you will be speaking to an HMRC adviser (Self Assessment Payment Helpline 0300 200 3822, or the Payment Support Service 0300 200 3835 for other taxes). The call goes far better if you have everything below ready. Advisers can usually agree a plan on the first call when you can answer their questions without guessing.</w:t>
      </w:r>
    </w:p>
    <w:p>
      <w:r>
        <w:rPr>
          <w:b/>
          <w:color w:val="1F3B7A"/>
          <w:sz w:val="26"/>
        </w:rPr>
        <w:t>1. Have these to hand before you dial</w:t>
      </w:r>
    </w:p>
    <w:p>
      <w:pPr>
        <w:pStyle w:val="ListBullet"/>
      </w:pPr>
      <w:r>
        <w:t>Your reference: Unique Taxpayer Reference (UTR) for Self Assessment, or VAT number / PAYE reference for other taxes</w:t>
      </w:r>
    </w:p>
    <w:p>
      <w:pPr>
        <w:pStyle w:val="ListBullet"/>
      </w:pPr>
      <w:r>
        <w:t>Your National Insurance number</w:t>
      </w:r>
    </w:p>
    <w:p>
      <w:pPr>
        <w:pStyle w:val="ListBullet"/>
      </w:pPr>
      <w:r>
        <w:t>The exact amount you owe, and which tax and period it relates to</w:t>
      </w:r>
    </w:p>
    <w:p>
      <w:pPr>
        <w:pStyle w:val="ListBullet"/>
      </w:pPr>
      <w:r>
        <w:t>Your bank account details (plans are collected by Direct Debit)</w:t>
      </w:r>
    </w:p>
    <w:p>
      <w:pPr>
        <w:pStyle w:val="ListBullet"/>
      </w:pPr>
      <w:r>
        <w:t>Your bank balances today (business and personal)</w:t>
      </w:r>
    </w:p>
    <w:p>
      <w:pPr>
        <w:pStyle w:val="ListBullet"/>
      </w:pPr>
      <w:r>
        <w:t>Details of any savings, investments or assets you could use towards the bill</w:t>
      </w:r>
    </w:p>
    <w:p>
      <w:pPr>
        <w:pStyle w:val="ListBullet"/>
      </w:pPr>
      <w:r>
        <w:t>Your expected income for the next few months</w:t>
      </w:r>
    </w:p>
    <w:p>
      <w:pPr>
        <w:pStyle w:val="ListBullet"/>
      </w:pPr>
      <w:r>
        <w:t>Your monthly outgoings: rent or mortgage, utilities, food, existing debt repayments</w:t>
      </w:r>
    </w:p>
    <w:p>
      <w:pPr>
        <w:pStyle w:val="ListBullet"/>
      </w:pPr>
      <w:r>
        <w:t>Any other debts or payment plans, including other HMRC plans</w:t>
      </w:r>
    </w:p>
    <w:p>
      <w:r>
        <w:rPr>
          <w:b/>
          <w:color w:val="1F3B7A"/>
          <w:sz w:val="26"/>
        </w:rPr>
        <w:t>2. What HMRC will ask you on the call</w:t>
      </w:r>
    </w:p>
    <w:p>
      <w:pPr>
        <w:pStyle w:val="ListBullet"/>
      </w:pPr>
      <w:r>
        <w:t>Why you cannot pay in full: be honest and specific (lost a big customer, late payers, illness, an unexpected bill)</w:t>
      </w:r>
    </w:p>
    <w:p>
      <w:pPr>
        <w:pStyle w:val="ListBullet"/>
      </w:pPr>
      <w:r>
        <w:t>What you have done to try to raise the money: HMRC expects you to have considered savings, assets and normal borrowing</w:t>
      </w:r>
    </w:p>
    <w:p>
      <w:pPr>
        <w:pStyle w:val="ListBullet"/>
      </w:pPr>
      <w:r>
        <w:t>How much you can pay now, today, as an upfront payment</w:t>
      </w:r>
    </w:p>
    <w:p>
      <w:pPr>
        <w:pStyle w:val="ListBullet"/>
      </w:pPr>
      <w:r>
        <w:t>How much you can afford each month: HMRC typically works from your income and expenditure to a disposable-income figure</w:t>
      </w:r>
    </w:p>
    <w:p>
      <w:pPr>
        <w:pStyle w:val="ListBullet"/>
      </w:pPr>
      <w:r>
        <w:t>Whether your tax returns are up to date: file any outstanding returns before you call, plans need current filings</w:t>
      </w:r>
    </w:p>
    <w:p>
      <w:pPr>
        <w:pStyle w:val="ListBullet"/>
      </w:pPr>
      <w:r>
        <w:t>Whether you can keep future tax bills paid on time while the plan runs</w:t>
      </w:r>
    </w:p>
    <w:p>
      <w:r>
        <w:rPr>
          <w:b/>
          <w:color w:val="1F3B7A"/>
          <w:sz w:val="26"/>
        </w:rPr>
        <w:t>3. Decide your numbers before the call</w:t>
      </w:r>
    </w:p>
    <w:p>
      <w:pPr>
        <w:pStyle w:val="ListBullet"/>
      </w:pPr>
      <w:r>
        <w:t>Your offer: a monthly amount you can genuinely sustain. Use the 12-month recovery budget workbook in this pack</w:t>
      </w:r>
    </w:p>
    <w:p>
      <w:pPr>
        <w:pStyle w:val="ListBullet"/>
      </w:pPr>
      <w:r>
        <w:t>Do not overpromise: a defaulted plan is far harder to renegotiate than a slightly longer plan agreed honestly</w:t>
      </w:r>
    </w:p>
    <w:p>
      <w:pPr>
        <w:pStyle w:val="ListBullet"/>
      </w:pPr>
      <w:r>
        <w:t>Aim short: interest accrues on the outstanding balance for the life of the plan (base rate plus 4 percentage points, 8% at 15 July 2026)</w:t>
      </w:r>
    </w:p>
    <w:p>
      <w:pPr>
        <w:pStyle w:val="ListBullet"/>
      </w:pPr>
      <w:r>
        <w:t>Know your ceiling: most Self Assessment plans run up to 12 months; longer is possible but needs more evidence</w:t>
      </w:r>
    </w:p>
    <w:p>
      <w:r>
        <w:rPr>
          <w:b/>
          <w:color w:val="1F3B7A"/>
          <w:sz w:val="26"/>
        </w:rPr>
        <w:t>4. During and after the call</w:t>
      </w:r>
    </w:p>
    <w:p>
      <w:pPr>
        <w:pStyle w:val="ListBullet"/>
      </w:pPr>
      <w:r>
        <w:t>Note the date, time, adviser name and what was agreed</w:t>
      </w:r>
    </w:p>
    <w:p>
      <w:pPr>
        <w:pStyle w:val="ListBullet"/>
      </w:pPr>
      <w:r>
        <w:t>Confirm the first payment date, the monthly date and the number of instalments</w:t>
      </w:r>
    </w:p>
    <w:p>
      <w:pPr>
        <w:pStyle w:val="ListBullet"/>
      </w:pPr>
      <w:r>
        <w:t>Ask what happens to any payments on account falling due during the plan</w:t>
      </w:r>
    </w:p>
    <w:p>
      <w:pPr>
        <w:pStyle w:val="ListBullet"/>
      </w:pPr>
      <w:r>
        <w:t>Diarise every payment date; a missed instalment can cancel the plan and trigger enforcement</w:t>
      </w:r>
    </w:p>
    <w:p>
      <w:pPr>
        <w:pStyle w:val="ListBullet"/>
      </w:pPr>
      <w:r>
        <w:t>If your situation changes, phone HMRC before you miss a payment, not after</w:t>
      </w:r>
    </w:p>
    <w:p>
      <w:pPr>
        <w:pStyle w:val="ListBullet"/>
      </w:pPr>
      <w:r>
        <w:t>Keep filing every return on time during the plan; late filings can void the arrangement</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